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33F" w14:textId="77777777" w:rsidR="007A6CCA" w:rsidRDefault="007A6CCA" w:rsidP="0021071E">
      <w:pPr>
        <w:jc w:val="center"/>
        <w:rPr>
          <w:rFonts w:ascii="Times New Roman" w:hAnsi="Times New Roman" w:cs="Times New Roman"/>
          <w:b/>
        </w:rPr>
      </w:pPr>
    </w:p>
    <w:p w14:paraId="56E872FD" w14:textId="7D37846D" w:rsidR="007A6CCA" w:rsidRDefault="008C316E" w:rsidP="00880ABB">
      <w:hyperlink r:id="rId6" w:history="1">
        <w:r w:rsidR="00880ABB">
          <w:rPr>
            <w:rStyle w:val="Hyperlink"/>
          </w:rPr>
          <w:t>Cadastro Nacional de Condenações Cíveis por Ato de Improbidade Administrativa e Inelegibilidade</w:t>
        </w:r>
      </w:hyperlink>
    </w:p>
    <w:p w14:paraId="55E04681" w14:textId="7EC6C25E" w:rsidR="00880ABB" w:rsidRDefault="008C316E" w:rsidP="00880ABB">
      <w:hyperlink r:id="rId7" w:history="1">
        <w:r w:rsidR="00880ABB">
          <w:rPr>
            <w:rStyle w:val="Hyperlink"/>
          </w:rPr>
          <w:t>Certidão Negativa de Débitos Trabalhistas - TST</w:t>
        </w:r>
      </w:hyperlink>
    </w:p>
    <w:p w14:paraId="2A1B8F74" w14:textId="419ABF5E" w:rsidR="00880ABB" w:rsidRDefault="008C316E" w:rsidP="00880ABB">
      <w:hyperlink r:id="rId8" w:history="1">
        <w:r w:rsidR="00880ABB">
          <w:rPr>
            <w:rStyle w:val="Hyperlink"/>
          </w:rPr>
          <w:t>Receita Federal do Brasil</w:t>
        </w:r>
      </w:hyperlink>
    </w:p>
    <w:p w14:paraId="68AC560F" w14:textId="77D45A65" w:rsidR="00880ABB" w:rsidRDefault="008C316E" w:rsidP="00880ABB">
      <w:hyperlink r:id="rId9" w:history="1">
        <w:r w:rsidR="00880ABB" w:rsidRPr="004121E4">
          <w:rPr>
            <w:rStyle w:val="Hyperlink"/>
          </w:rPr>
          <w:t>https://contas.tcu.gov.br/ords/f?p=INABILITADO:CERTIDAO:0</w:t>
        </w:r>
      </w:hyperlink>
      <w:r w:rsidR="00880ABB" w:rsidRPr="00880ABB">
        <w:t>:</w:t>
      </w:r>
    </w:p>
    <w:p w14:paraId="07CED33E" w14:textId="4E0DB742" w:rsidR="00880ABB" w:rsidRDefault="008C316E" w:rsidP="00880ABB">
      <w:hyperlink r:id="rId10" w:history="1">
        <w:r w:rsidR="00880ABB">
          <w:rPr>
            <w:rStyle w:val="Hyperlink"/>
          </w:rPr>
          <w:t>Certidões Administração Pública Federal</w:t>
        </w:r>
      </w:hyperlink>
    </w:p>
    <w:p w14:paraId="7F3C32D1" w14:textId="12713993" w:rsidR="00880ABB" w:rsidRDefault="008C316E" w:rsidP="00880ABB">
      <w:hyperlink r:id="rId11" w:history="1">
        <w:r w:rsidR="00880ABB">
          <w:rPr>
            <w:rStyle w:val="Hyperlink"/>
          </w:rPr>
          <w:t>Consulta Regularidade do Empregador</w:t>
        </w:r>
      </w:hyperlink>
    </w:p>
    <w:p w14:paraId="1CBA6C49" w14:textId="0B916108" w:rsidR="00880ABB" w:rsidRDefault="008C316E" w:rsidP="00880ABB">
      <w:hyperlink r:id="rId12" w:history="1">
        <w:r w:rsidR="00880ABB">
          <w:rPr>
            <w:rStyle w:val="Hyperlink"/>
          </w:rPr>
          <w:t>Emissão de Certidão Negativa</w:t>
        </w:r>
      </w:hyperlink>
    </w:p>
    <w:p w14:paraId="63443A29" w14:textId="17B8545B" w:rsidR="00880ABB" w:rsidRDefault="00880ABB" w:rsidP="00880ABB"/>
    <w:p w14:paraId="1588E314" w14:textId="3F6AB051" w:rsidR="008C316E" w:rsidRDefault="008C316E" w:rsidP="00880ABB">
      <w:r>
        <w:t>As certidões deverão formar um único documento  (</w:t>
      </w:r>
      <w:hyperlink r:id="rId13" w:history="1">
        <w:r>
          <w:rPr>
            <w:rStyle w:val="Hyperlink"/>
          </w:rPr>
          <w:t>Unir PDF – Conversor de PDF online</w:t>
        </w:r>
      </w:hyperlink>
      <w:r>
        <w:t>)</w:t>
      </w:r>
    </w:p>
    <w:p w14:paraId="7D61459B" w14:textId="77777777" w:rsidR="008C316E" w:rsidRDefault="008C316E" w:rsidP="00880ABB"/>
    <w:p w14:paraId="582F6D94" w14:textId="343EAB6E" w:rsidR="00880ABB" w:rsidRDefault="00880ABB" w:rsidP="00880ABB">
      <w:r>
        <w:t>Obs. Falte de qualquer uma das certidões não e causa impeditiva para a celebração de parceria com a UFGD, entretanto, o caso deverá ser analisado pelo setor competente.</w:t>
      </w:r>
    </w:p>
    <w:p w14:paraId="5B30B2EB" w14:textId="77777777" w:rsidR="00880ABB" w:rsidRDefault="00880ABB" w:rsidP="0021071E">
      <w:pPr>
        <w:jc w:val="center"/>
        <w:rPr>
          <w:rFonts w:ascii="Times New Roman" w:hAnsi="Times New Roman" w:cs="Times New Roman"/>
        </w:rPr>
      </w:pPr>
    </w:p>
    <w:p w14:paraId="5B85D8C1" w14:textId="77777777" w:rsidR="0021071E" w:rsidRDefault="0021071E" w:rsidP="0021071E">
      <w:pPr>
        <w:jc w:val="center"/>
        <w:rPr>
          <w:rFonts w:ascii="Times New Roman" w:hAnsi="Times New Roman" w:cs="Times New Roman"/>
        </w:rPr>
      </w:pPr>
    </w:p>
    <w:p w14:paraId="38D94A9E" w14:textId="77777777" w:rsidR="0021071E" w:rsidRPr="0021071E" w:rsidRDefault="0021071E" w:rsidP="0021071E">
      <w:pPr>
        <w:jc w:val="center"/>
        <w:rPr>
          <w:rFonts w:ascii="Times New Roman" w:hAnsi="Times New Roman" w:cs="Times New Roman"/>
        </w:rPr>
      </w:pPr>
    </w:p>
    <w:sectPr w:rsidR="0021071E" w:rsidRPr="0021071E" w:rsidSect="00880ABB">
      <w:headerReference w:type="default" r:id="rId14"/>
      <w:footerReference w:type="default" r:id="rId15"/>
      <w:pgSz w:w="16838" w:h="11906" w:orient="landscape"/>
      <w:pgMar w:top="1701" w:right="1417" w:bottom="1701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361" w14:textId="77777777"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14:paraId="1DBDE4AD" w14:textId="77777777"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082" w14:textId="77777777"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14:paraId="16656471" w14:textId="77777777"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14:paraId="4ACAF2C8" w14:textId="77777777"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14:paraId="66D0BCAE" w14:textId="77777777"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14:paraId="70E35572" w14:textId="77777777"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576" w14:textId="77777777"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14:paraId="584F03A2" w14:textId="77777777"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D70" w14:textId="77777777"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 wp14:anchorId="12E41D94" wp14:editId="5825BCAA">
          <wp:simplePos x="0" y="0"/>
          <wp:positionH relativeFrom="margin">
            <wp:align>center</wp:align>
          </wp:positionH>
          <wp:positionV relativeFrom="paragraph">
            <wp:posOffset>-207645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3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348160" w14:textId="77777777"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14:paraId="7B93D7AF" w14:textId="77777777" w:rsidTr="00CD7F7E">
      <w:trPr>
        <w:trHeight w:val="886"/>
        <w:jc w:val="center"/>
      </w:trPr>
      <w:tc>
        <w:tcPr>
          <w:tcW w:w="8750" w:type="dxa"/>
          <w:vAlign w:val="bottom"/>
        </w:tcPr>
        <w:p w14:paraId="6053F1A0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14:paraId="0F697858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14:paraId="5C3A8D0D" w14:textId="77777777"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14:paraId="4D4217B2" w14:textId="76A9C513" w:rsidR="00764432" w:rsidRPr="00764432" w:rsidRDefault="007C2024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</w:t>
          </w:r>
          <w:r w:rsidR="00685DB4">
            <w:rPr>
              <w:rFonts w:ascii="Times New Roman" w:hAnsi="Times New Roman" w:cs="Times New Roman"/>
              <w:b/>
              <w:sz w:val="20"/>
              <w:szCs w:val="18"/>
            </w:rPr>
            <w:t>i</w:t>
          </w: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a</w:t>
          </w:r>
          <w:r w:rsidR="00764432"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14:paraId="71C65479" w14:textId="77777777"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21071E"/>
    <w:rsid w:val="002E02F0"/>
    <w:rsid w:val="00337550"/>
    <w:rsid w:val="0060662A"/>
    <w:rsid w:val="00640945"/>
    <w:rsid w:val="00685DB4"/>
    <w:rsid w:val="00693753"/>
    <w:rsid w:val="006D4666"/>
    <w:rsid w:val="007402B9"/>
    <w:rsid w:val="00764432"/>
    <w:rsid w:val="007A6CCA"/>
    <w:rsid w:val="007C2024"/>
    <w:rsid w:val="00857605"/>
    <w:rsid w:val="00876926"/>
    <w:rsid w:val="00880ABB"/>
    <w:rsid w:val="008B61D4"/>
    <w:rsid w:val="008C316E"/>
    <w:rsid w:val="00B4229B"/>
    <w:rsid w:val="00B62516"/>
    <w:rsid w:val="00B85A98"/>
    <w:rsid w:val="00B95802"/>
    <w:rsid w:val="00C10533"/>
    <w:rsid w:val="00C430CB"/>
    <w:rsid w:val="00CA5674"/>
    <w:rsid w:val="00EC670B"/>
    <w:rsid w:val="00F64326"/>
    <w:rsid w:val="00F66D38"/>
    <w:rsid w:val="00F7430B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7C6D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76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pessoajuridica/cnpj/cnpjreva/cnpjreva_solicitacao.asp" TargetMode="External"/><Relationship Id="rId13" Type="http://schemas.openxmlformats.org/officeDocument/2006/relationships/hyperlink" Target="https://combinepdf.com/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t.jus.br/certidao" TargetMode="External"/><Relationship Id="rId12" Type="http://schemas.openxmlformats.org/officeDocument/2006/relationships/hyperlink" Target="http://servicos.receita.fazenda.gov.br/Servicos/certidao/CndConjuntaInter/InformaNICertidao.asp?Tip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j.jus.br/improbidade_adm/consultar_requerido.php" TargetMode="External"/><Relationship Id="rId11" Type="http://schemas.openxmlformats.org/officeDocument/2006/relationships/hyperlink" Target="https://consulta-crf.caixa.gov.br/consultacrf/pages/consultaEmpregador.js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ertidoes-apf.apps.tcu.gov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as.tcu.gov.br/ords/f?p=INABILITADO:CERTIDAO: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Goncalves</cp:lastModifiedBy>
  <cp:revision>5</cp:revision>
  <dcterms:created xsi:type="dcterms:W3CDTF">2021-07-27T21:40:00Z</dcterms:created>
  <dcterms:modified xsi:type="dcterms:W3CDTF">2021-07-27T22:23:00Z</dcterms:modified>
</cp:coreProperties>
</file>